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66" w:rsidRDefault="001C6BF6" w:rsidP="001C6BF6">
      <w:pPr>
        <w:jc w:val="center"/>
        <w:rPr>
          <w:rFonts w:ascii="Sylfaen" w:hAnsi="Sylfaen"/>
          <w:b/>
          <w:lang w:val="ka-GE"/>
        </w:rPr>
      </w:pPr>
      <w:r w:rsidRPr="001C6BF6">
        <w:rPr>
          <w:rFonts w:ascii="Sylfaen" w:hAnsi="Sylfaen"/>
          <w:b/>
          <w:lang w:val="ka-GE"/>
        </w:rPr>
        <w:t>სოციალური პროგრამები</w:t>
      </w:r>
    </w:p>
    <w:p w:rsidR="001C6BF6" w:rsidRDefault="001C6BF6" w:rsidP="001C6BF6">
      <w:pPr>
        <w:jc w:val="center"/>
        <w:rPr>
          <w:rFonts w:ascii="Sylfaen" w:hAnsi="Sylfaen"/>
          <w:b/>
          <w:lang w:val="ka-GE"/>
        </w:rPr>
      </w:pPr>
    </w:p>
    <w:p w:rsidR="00E7114A" w:rsidRDefault="00E7114A" w:rsidP="00E7114A">
      <w:pPr>
        <w:jc w:val="both"/>
        <w:rPr>
          <w:rFonts w:ascii="Sylfaen" w:hAnsi="Sylfaen"/>
          <w:b/>
          <w:lang w:val="ka-GE"/>
        </w:rPr>
      </w:pPr>
      <w:r>
        <w:rPr>
          <w:rFonts w:ascii="Sylfaen" w:hAnsi="Sylfaen"/>
          <w:b/>
          <w:lang w:val="ka-GE"/>
        </w:rPr>
        <w:t>ფულადი გასაცემლები</w:t>
      </w:r>
    </w:p>
    <w:p w:rsidR="00E7114A" w:rsidRPr="00E7114A" w:rsidRDefault="00E7114A" w:rsidP="00E7114A">
      <w:pPr>
        <w:jc w:val="both"/>
        <w:rPr>
          <w:rFonts w:ascii="Sylfaen" w:hAnsi="Sylfaen"/>
        </w:rPr>
      </w:pPr>
      <w:r w:rsidRPr="00E7114A">
        <w:rPr>
          <w:rFonts w:ascii="Sylfaen" w:hAnsi="Sylfaen"/>
          <w:b/>
          <w:lang w:val="ka-GE"/>
        </w:rPr>
        <w:t>- სახელმწიფო პენსია</w:t>
      </w:r>
      <w:r>
        <w:rPr>
          <w:rFonts w:ascii="Sylfaen" w:hAnsi="Sylfaen"/>
          <w:b/>
          <w:lang w:val="ka-GE"/>
        </w:rPr>
        <w:t xml:space="preserve"> - </w:t>
      </w:r>
      <w:r w:rsidRPr="00E11191">
        <w:rPr>
          <w:rFonts w:ascii="Sylfaen" w:hAnsi="Sylfaen"/>
          <w:lang w:val="ka-GE"/>
        </w:rPr>
        <w:t xml:space="preserve"> 2019 წლის </w:t>
      </w:r>
      <w:r>
        <w:rPr>
          <w:rFonts w:ascii="Sylfaen" w:hAnsi="Sylfaen"/>
          <w:lang w:val="ka-GE"/>
        </w:rPr>
        <w:t xml:space="preserve">იანვრიდან გაიზარდა ასაკით პენსიის ოდენობა და შეადგინა 200 ლარი. 2019 წლის </w:t>
      </w:r>
      <w:proofErr w:type="spellStart"/>
      <w:r>
        <w:rPr>
          <w:rFonts w:ascii="Sylfaen" w:hAnsi="Sylfaen"/>
        </w:rPr>
        <w:t>სექტემბრის</w:t>
      </w:r>
      <w:proofErr w:type="spellEnd"/>
      <w:r>
        <w:rPr>
          <w:rFonts w:ascii="Sylfaen" w:hAnsi="Sylfaen"/>
          <w:lang w:val="ka-GE"/>
        </w:rPr>
        <w:t xml:space="preserve"> მდგომარეობით ასაკით პენსიას იღებს 758 518 პირი.</w:t>
      </w:r>
    </w:p>
    <w:p w:rsidR="00E7114A" w:rsidRDefault="00E7114A" w:rsidP="00E7114A">
      <w:pPr>
        <w:jc w:val="both"/>
        <w:rPr>
          <w:rFonts w:ascii="Sylfaen" w:hAnsi="Sylfaen"/>
          <w:lang w:val="ka-GE"/>
        </w:rPr>
      </w:pPr>
      <w:r>
        <w:rPr>
          <w:rFonts w:ascii="Sylfaen" w:hAnsi="Sylfaen"/>
          <w:lang w:val="ka-GE"/>
        </w:rPr>
        <w:t xml:space="preserve">- </w:t>
      </w:r>
      <w:r w:rsidRPr="00E7114A">
        <w:rPr>
          <w:rFonts w:ascii="Sylfaen" w:hAnsi="Sylfaen"/>
          <w:b/>
          <w:lang w:val="ka-GE"/>
        </w:rPr>
        <w:t>სოციალური პაკეტი</w:t>
      </w:r>
      <w:r>
        <w:rPr>
          <w:rFonts w:ascii="Sylfaen" w:hAnsi="Sylfaen"/>
          <w:lang w:val="ka-GE"/>
        </w:rPr>
        <w:t xml:space="preserve"> -  </w:t>
      </w:r>
      <w:r w:rsidRPr="00E11191">
        <w:rPr>
          <w:rFonts w:ascii="Sylfaen" w:hAnsi="Sylfaen"/>
          <w:lang w:val="ka-GE"/>
        </w:rPr>
        <w:t xml:space="preserve">2019 წლის </w:t>
      </w:r>
      <w:r>
        <w:rPr>
          <w:rFonts w:ascii="Sylfaen" w:hAnsi="Sylfaen"/>
          <w:lang w:val="ka-GE"/>
        </w:rPr>
        <w:t xml:space="preserve">იანვრიდან გაიზარდა მკვეთრად და მნიშვნელოვნად გამოხატული შეზღუდული შესაძლებლობის მქონე პირთათვის, აგრეთვე, შშმ ბავშვებისთვის გათვალისწინებული სოციალური პაკეტის ოდენობა. 2019 წლის </w:t>
      </w:r>
      <w:proofErr w:type="spellStart"/>
      <w:r>
        <w:rPr>
          <w:rFonts w:ascii="Sylfaen" w:hAnsi="Sylfaen"/>
        </w:rPr>
        <w:t>სექტემბრის</w:t>
      </w:r>
      <w:proofErr w:type="spellEnd"/>
      <w:r>
        <w:rPr>
          <w:rFonts w:ascii="Sylfaen" w:hAnsi="Sylfaen"/>
          <w:lang w:val="ka-GE"/>
        </w:rPr>
        <w:t xml:space="preserve"> მდგომარეობით სოციალური პაკეტის მიმღებია 170 180 პირი, მათ შორის შეზღუდული შესაძლებლობის მქონე 125 821 პირია.</w:t>
      </w:r>
    </w:p>
    <w:p w:rsidR="00E7114A" w:rsidRPr="00E7114A" w:rsidRDefault="00E7114A" w:rsidP="00E7114A">
      <w:pPr>
        <w:jc w:val="both"/>
        <w:rPr>
          <w:rFonts w:ascii="Sylfaen" w:hAnsi="Sylfaen"/>
          <w:b/>
          <w:lang w:val="ka-GE"/>
        </w:rPr>
      </w:pPr>
      <w:r w:rsidRPr="00E7114A">
        <w:rPr>
          <w:rFonts w:ascii="Sylfaen" w:hAnsi="Sylfaen"/>
          <w:b/>
          <w:lang w:val="ka-GE"/>
        </w:rPr>
        <w:t xml:space="preserve">- სახელმწიფო კომპენსაცია  </w:t>
      </w:r>
      <w:r>
        <w:rPr>
          <w:rFonts w:ascii="Sylfaen" w:hAnsi="Sylfaen"/>
          <w:b/>
          <w:lang w:val="ka-GE"/>
        </w:rPr>
        <w:t xml:space="preserve">- </w:t>
      </w:r>
      <w:r w:rsidRPr="00E11191">
        <w:rPr>
          <w:rFonts w:ascii="Sylfaen" w:hAnsi="Sylfaen"/>
          <w:lang w:val="ka-GE"/>
        </w:rPr>
        <w:t xml:space="preserve">2019 წლის </w:t>
      </w:r>
      <w:r>
        <w:rPr>
          <w:rFonts w:ascii="Sylfaen" w:hAnsi="Sylfaen"/>
          <w:lang w:val="ka-GE"/>
        </w:rPr>
        <w:t xml:space="preserve">იანვრიდან ასაკით პენსიის მატების პარალელურად გადაანგარიშდა სახელმწიფო კომპენსაციის ოდენობები (560 ლარიანი ზღვრის გათვალისწინებით). 2019 წლის </w:t>
      </w:r>
      <w:proofErr w:type="spellStart"/>
      <w:r>
        <w:rPr>
          <w:rFonts w:ascii="Sylfaen" w:hAnsi="Sylfaen"/>
        </w:rPr>
        <w:t>სექტემბრის</w:t>
      </w:r>
      <w:proofErr w:type="spellEnd"/>
      <w:r>
        <w:rPr>
          <w:rFonts w:ascii="Sylfaen" w:hAnsi="Sylfaen"/>
          <w:lang w:val="ka-GE"/>
        </w:rPr>
        <w:t xml:space="preserve"> მდგომარეობით სახელმწიფო კომპენსაციის მიმღებია 22 146 პირი.</w:t>
      </w:r>
    </w:p>
    <w:p w:rsidR="00E7114A" w:rsidRDefault="00E7114A" w:rsidP="00E7114A">
      <w:pPr>
        <w:jc w:val="both"/>
        <w:rPr>
          <w:rFonts w:ascii="Sylfaen" w:hAnsi="Sylfaen"/>
          <w:lang w:val="ka-GE"/>
        </w:rPr>
      </w:pPr>
      <w:r>
        <w:rPr>
          <w:rFonts w:ascii="Sylfaen" w:hAnsi="Sylfaen"/>
          <w:lang w:val="ka-GE"/>
        </w:rPr>
        <w:t xml:space="preserve"> - </w:t>
      </w:r>
      <w:r w:rsidRPr="00E7114A">
        <w:rPr>
          <w:rFonts w:ascii="Sylfaen" w:hAnsi="Sylfaen"/>
          <w:b/>
          <w:lang w:val="ka-GE"/>
        </w:rPr>
        <w:t>მიზნობრივი სოციალური დახმარების პროგრამის ფარგლებში</w:t>
      </w:r>
      <w:r>
        <w:rPr>
          <w:rFonts w:ascii="Sylfaen" w:hAnsi="Sylfaen"/>
          <w:lang w:val="ka-GE"/>
        </w:rPr>
        <w:t xml:space="preserve"> </w:t>
      </w:r>
      <w:r w:rsidRPr="00E11191">
        <w:rPr>
          <w:rFonts w:ascii="Sylfaen" w:hAnsi="Sylfaen"/>
          <w:lang w:val="ka-GE"/>
        </w:rPr>
        <w:t>მიმდინარე წლის 1 იანვრიდან, სოციალურად დაუცველი ოჯახების მონაცემთა ბაზაში რეგისტრირებულ ოჯახებში, რომელთა სარეიტინგო ქულა ტოლია ან ნაკლებია 100 001-ზე და ცხოვრობენ 16 წლამდე ბავშვები, ბავშვის ბენეფიტი განისაზღვრა 50 ლარით, ნაცვლად 10 ლარისა.</w:t>
      </w:r>
      <w:r>
        <w:rPr>
          <w:rFonts w:ascii="Sylfaen" w:hAnsi="Sylfaen"/>
          <w:lang w:val="ka-GE"/>
        </w:rPr>
        <w:t xml:space="preserve"> პროგრამა გათვლილია დაახლოებით 144 ათასამდე ბავშვზე და ამ მიზნისთვის გამოყოფილი იქნა დამატებით 70 მლნ. ლარი. </w:t>
      </w:r>
      <w:r w:rsidRPr="00673A42">
        <w:rPr>
          <w:rFonts w:ascii="Sylfaen" w:eastAsia="Sylfaen" w:hAnsi="Sylfaen" w:cs="Sylfaen"/>
          <w:lang w:val="ka-GE"/>
        </w:rPr>
        <w:t>2019 წლის 1 იანვრიდან სიახლეა სოციალურად დაუცველი ოჯახების მონაცემთა ბაზაში რეგისტრირებული შრომისუნარიანი წევრების შრომით ბაზარზე აქტივაციის მიმართულებით. კერძოდ</w:t>
      </w:r>
      <w:r w:rsidRPr="00673A42">
        <w:rPr>
          <w:rFonts w:ascii="Sylfaen" w:eastAsia="Sylfaen" w:hAnsi="Sylfaen" w:cs="Sylfaen"/>
        </w:rPr>
        <w:t xml:space="preserve">, </w:t>
      </w:r>
      <w:r w:rsidRPr="00673A42">
        <w:rPr>
          <w:rFonts w:ascii="Sylfaen" w:eastAsia="Sylfaen" w:hAnsi="Sylfaen" w:cs="Sylfaen"/>
          <w:lang w:val="ka-GE"/>
        </w:rPr>
        <w:t xml:space="preserve">თუ სოციალურად დაუცველი ოჯახების მონაცემთა ბაზაში რეგისტრირებული </w:t>
      </w:r>
      <w:r w:rsidRPr="00673A42">
        <w:rPr>
          <w:rFonts w:ascii="Sylfaen" w:eastAsia="Sylfaen" w:hAnsi="Sylfaen" w:cs="Times New Roman"/>
          <w:lang w:val="gl-ES"/>
        </w:rPr>
        <w:t>100001-</w:t>
      </w:r>
      <w:r w:rsidRPr="00673A42">
        <w:rPr>
          <w:rFonts w:ascii="Sylfaen" w:eastAsia="Sylfaen" w:hAnsi="Sylfaen" w:cs="Sylfaen"/>
          <w:lang w:val="gl-ES"/>
        </w:rPr>
        <w:t>ზე</w:t>
      </w:r>
      <w:r w:rsidRPr="00673A42">
        <w:rPr>
          <w:rFonts w:ascii="Sylfaen" w:eastAsia="Sylfaen" w:hAnsi="Sylfaen" w:cs="Times New Roman"/>
          <w:lang w:val="gl-ES"/>
        </w:rPr>
        <w:t xml:space="preserve"> </w:t>
      </w:r>
      <w:r w:rsidRPr="00673A42">
        <w:rPr>
          <w:rFonts w:ascii="Sylfaen" w:eastAsia="Sylfaen" w:hAnsi="Sylfaen" w:cs="Sylfaen"/>
          <w:lang w:val="gl-ES"/>
        </w:rPr>
        <w:t>ნაკლები</w:t>
      </w:r>
      <w:r w:rsidRPr="00673A42">
        <w:rPr>
          <w:rFonts w:ascii="Sylfaen" w:eastAsia="Sylfaen" w:hAnsi="Sylfaen" w:cs="Times New Roman"/>
          <w:lang w:val="gl-ES"/>
        </w:rPr>
        <w:t xml:space="preserve"> </w:t>
      </w:r>
      <w:r w:rsidRPr="00673A42">
        <w:rPr>
          <w:rFonts w:ascii="Sylfaen" w:eastAsia="Sylfaen" w:hAnsi="Sylfaen" w:cs="Sylfaen"/>
          <w:lang w:val="gl-ES"/>
        </w:rPr>
        <w:t>სარეიტინგო</w:t>
      </w:r>
      <w:r w:rsidRPr="00673A42">
        <w:rPr>
          <w:rFonts w:ascii="Sylfaen" w:eastAsia="Sylfaen" w:hAnsi="Sylfaen" w:cs="Times New Roman"/>
          <w:lang w:val="gl-ES"/>
        </w:rPr>
        <w:t xml:space="preserve"> </w:t>
      </w:r>
      <w:r w:rsidRPr="00673A42">
        <w:rPr>
          <w:rFonts w:ascii="Sylfaen" w:eastAsia="Sylfaen" w:hAnsi="Sylfaen" w:cs="Sylfaen"/>
          <w:lang w:val="gl-ES"/>
        </w:rPr>
        <w:t>ქულის</w:t>
      </w:r>
      <w:r w:rsidRPr="00673A42">
        <w:rPr>
          <w:rFonts w:ascii="Sylfaen" w:eastAsia="Sylfaen" w:hAnsi="Sylfaen" w:cs="Times New Roman"/>
          <w:lang w:val="gl-ES"/>
        </w:rPr>
        <w:t xml:space="preserve"> </w:t>
      </w:r>
      <w:r w:rsidRPr="00673A42">
        <w:rPr>
          <w:rFonts w:ascii="Sylfaen" w:eastAsia="Sylfaen" w:hAnsi="Sylfaen" w:cs="Sylfaen"/>
          <w:lang w:val="gl-ES"/>
        </w:rPr>
        <w:t>მქონე</w:t>
      </w:r>
      <w:r w:rsidRPr="00673A42">
        <w:rPr>
          <w:rFonts w:ascii="Sylfaen" w:eastAsia="Sylfaen" w:hAnsi="Sylfaen" w:cs="Times New Roman"/>
          <w:lang w:val="gl-ES"/>
        </w:rPr>
        <w:t xml:space="preserve"> </w:t>
      </w:r>
      <w:r w:rsidRPr="00673A42">
        <w:rPr>
          <w:rFonts w:ascii="Sylfaen" w:eastAsia="Sylfaen" w:hAnsi="Sylfaen" w:cs="Sylfaen"/>
          <w:lang w:val="gl-ES"/>
        </w:rPr>
        <w:t>ოჯახების</w:t>
      </w:r>
      <w:r w:rsidRPr="00673A42">
        <w:rPr>
          <w:rFonts w:ascii="Sylfaen" w:eastAsia="Sylfaen" w:hAnsi="Sylfaen" w:cs="Times New Roman"/>
          <w:lang w:val="gl-ES"/>
        </w:rPr>
        <w:t xml:space="preserve"> </w:t>
      </w:r>
      <w:r w:rsidRPr="00673A42">
        <w:rPr>
          <w:rFonts w:ascii="Sylfaen" w:eastAsia="Sylfaen" w:hAnsi="Sylfaen" w:cs="Sylfaen"/>
          <w:lang w:val="gl-ES"/>
        </w:rPr>
        <w:t>წევრ</w:t>
      </w:r>
      <w:r w:rsidRPr="00673A42">
        <w:rPr>
          <w:rFonts w:ascii="Sylfaen" w:eastAsia="Sylfaen" w:hAnsi="Sylfaen" w:cs="Sylfaen"/>
          <w:lang w:val="ka-GE"/>
        </w:rPr>
        <w:t>(</w:t>
      </w:r>
      <w:r w:rsidRPr="00673A42">
        <w:rPr>
          <w:rFonts w:ascii="Sylfaen" w:eastAsia="Sylfaen" w:hAnsi="Sylfaen" w:cs="Sylfaen"/>
          <w:lang w:val="gl-ES"/>
        </w:rPr>
        <w:t>ებ</w:t>
      </w:r>
      <w:r w:rsidRPr="00673A42">
        <w:rPr>
          <w:rFonts w:ascii="Sylfaen" w:eastAsia="Sylfaen" w:hAnsi="Sylfaen" w:cs="Sylfaen"/>
          <w:lang w:val="ka-GE"/>
        </w:rPr>
        <w:t>)</w:t>
      </w:r>
      <w:r w:rsidRPr="00673A42">
        <w:rPr>
          <w:rFonts w:ascii="Sylfaen" w:eastAsia="Sylfaen" w:hAnsi="Sylfaen" w:cs="Sylfaen"/>
          <w:lang w:val="gl-ES"/>
        </w:rPr>
        <w:t>ს</w:t>
      </w:r>
      <w:r w:rsidRPr="00673A42">
        <w:rPr>
          <w:rFonts w:ascii="Sylfaen" w:eastAsia="Sylfaen" w:hAnsi="Sylfaen" w:cs="Times New Roman"/>
          <w:lang w:val="gl-ES"/>
        </w:rPr>
        <w:t xml:space="preserve"> </w:t>
      </w:r>
      <w:r w:rsidRPr="00673A42">
        <w:rPr>
          <w:rFonts w:ascii="Sylfaen" w:eastAsia="Sylfaen" w:hAnsi="Sylfaen" w:cs="Times New Roman"/>
          <w:lang w:val="ka-GE"/>
        </w:rPr>
        <w:t xml:space="preserve">დაუფიქსირდებათ </w:t>
      </w:r>
      <w:r w:rsidRPr="00673A42">
        <w:rPr>
          <w:rFonts w:ascii="Sylfaen" w:eastAsia="Sylfaen" w:hAnsi="Sylfaen" w:cs="Sylfaen"/>
          <w:lang w:val="gl-ES"/>
        </w:rPr>
        <w:t>ხელფასი</w:t>
      </w:r>
      <w:r w:rsidRPr="00673A42">
        <w:rPr>
          <w:rFonts w:ascii="Sylfaen" w:eastAsia="Sylfaen" w:hAnsi="Sylfaen" w:cs="Sylfaen"/>
          <w:lang w:val="ka-GE"/>
        </w:rPr>
        <w:t xml:space="preserve"> </w:t>
      </w:r>
      <w:r w:rsidRPr="00673A42">
        <w:rPr>
          <w:rFonts w:ascii="Sylfaen" w:eastAsia="Sylfaen" w:hAnsi="Sylfaen" w:cs="Times New Roman"/>
          <w:lang w:val="gl-ES"/>
        </w:rPr>
        <w:t>(</w:t>
      </w:r>
      <w:r w:rsidRPr="00673A42">
        <w:rPr>
          <w:rFonts w:ascii="Sylfaen" w:eastAsia="Sylfaen" w:hAnsi="Sylfaen" w:cs="Sylfaen"/>
          <w:lang w:val="gl-ES"/>
        </w:rPr>
        <w:t>რომელიც</w:t>
      </w:r>
      <w:r w:rsidRPr="00673A42">
        <w:rPr>
          <w:rFonts w:ascii="Sylfaen" w:eastAsia="Sylfaen" w:hAnsi="Sylfaen" w:cs="Times New Roman"/>
          <w:lang w:val="gl-ES"/>
        </w:rPr>
        <w:t xml:space="preserve"> 4 </w:t>
      </w:r>
      <w:r w:rsidRPr="00673A42">
        <w:rPr>
          <w:rFonts w:ascii="Sylfaen" w:eastAsia="Sylfaen" w:hAnsi="Sylfaen" w:cs="Sylfaen"/>
          <w:lang w:val="gl-ES"/>
        </w:rPr>
        <w:t>თვეზე</w:t>
      </w:r>
      <w:r w:rsidRPr="00673A42">
        <w:rPr>
          <w:rFonts w:ascii="Sylfaen" w:eastAsia="Sylfaen" w:hAnsi="Sylfaen" w:cs="Times New Roman"/>
          <w:lang w:val="gl-ES"/>
        </w:rPr>
        <w:t xml:space="preserve"> </w:t>
      </w:r>
      <w:r w:rsidRPr="00673A42">
        <w:rPr>
          <w:rFonts w:ascii="Sylfaen" w:eastAsia="Sylfaen" w:hAnsi="Sylfaen" w:cs="Sylfaen"/>
          <w:lang w:val="gl-ES"/>
        </w:rPr>
        <w:t>გაანაგრიშებით</w:t>
      </w:r>
      <w:r w:rsidRPr="00673A42">
        <w:rPr>
          <w:rFonts w:ascii="Sylfaen" w:eastAsia="Sylfaen" w:hAnsi="Sylfaen" w:cs="Times New Roman"/>
          <w:lang w:val="gl-ES"/>
        </w:rPr>
        <w:t xml:space="preserve"> </w:t>
      </w:r>
      <w:r w:rsidRPr="00673A42">
        <w:rPr>
          <w:rFonts w:ascii="Sylfaen" w:eastAsia="Sylfaen" w:hAnsi="Sylfaen" w:cs="Sylfaen"/>
          <w:lang w:val="gl-ES"/>
        </w:rPr>
        <w:t>ერთ</w:t>
      </w:r>
      <w:r w:rsidRPr="00673A42">
        <w:rPr>
          <w:rFonts w:ascii="Sylfaen" w:eastAsia="Sylfaen" w:hAnsi="Sylfaen" w:cs="Times New Roman"/>
          <w:lang w:val="gl-ES"/>
        </w:rPr>
        <w:t xml:space="preserve"> </w:t>
      </w:r>
      <w:r w:rsidRPr="00673A42">
        <w:rPr>
          <w:rFonts w:ascii="Sylfaen" w:eastAsia="Sylfaen" w:hAnsi="Sylfaen" w:cs="Sylfaen"/>
          <w:lang w:val="gl-ES"/>
        </w:rPr>
        <w:t>წევრზე</w:t>
      </w:r>
      <w:r w:rsidRPr="00673A42">
        <w:rPr>
          <w:rFonts w:ascii="Sylfaen" w:eastAsia="Sylfaen" w:hAnsi="Sylfaen" w:cs="Times New Roman"/>
          <w:lang w:val="gl-ES"/>
        </w:rPr>
        <w:t xml:space="preserve"> </w:t>
      </w:r>
      <w:r w:rsidRPr="00673A42">
        <w:rPr>
          <w:rFonts w:ascii="Sylfaen" w:eastAsia="Sylfaen" w:hAnsi="Sylfaen" w:cs="Sylfaen"/>
          <w:lang w:val="gl-ES"/>
        </w:rPr>
        <w:t>აღემატება</w:t>
      </w:r>
      <w:r w:rsidRPr="00673A42">
        <w:rPr>
          <w:rFonts w:ascii="Sylfaen" w:eastAsia="Sylfaen" w:hAnsi="Sylfaen" w:cs="Times New Roman"/>
          <w:lang w:val="gl-ES"/>
        </w:rPr>
        <w:t xml:space="preserve"> 175 </w:t>
      </w:r>
      <w:r w:rsidRPr="00673A42">
        <w:rPr>
          <w:rFonts w:ascii="Sylfaen" w:eastAsia="Sylfaen" w:hAnsi="Sylfaen" w:cs="Sylfaen"/>
          <w:lang w:val="gl-ES"/>
        </w:rPr>
        <w:t>ლარს</w:t>
      </w:r>
      <w:r w:rsidRPr="00673A42">
        <w:rPr>
          <w:rFonts w:ascii="Sylfaen" w:eastAsia="Sylfaen" w:hAnsi="Sylfaen" w:cs="Times New Roman"/>
          <w:lang w:val="gl-ES"/>
        </w:rPr>
        <w:t>)</w:t>
      </w:r>
      <w:r w:rsidRPr="00673A42">
        <w:rPr>
          <w:rFonts w:ascii="Sylfaen" w:eastAsia="Sylfaen" w:hAnsi="Sylfaen" w:cs="Times New Roman"/>
          <w:lang w:val="ka-GE"/>
        </w:rPr>
        <w:t xml:space="preserve">, აღნიშნულის </w:t>
      </w:r>
      <w:r w:rsidRPr="00673A42">
        <w:rPr>
          <w:rFonts w:ascii="Sylfaen" w:eastAsia="Sylfaen" w:hAnsi="Sylfaen" w:cs="Sylfaen"/>
          <w:lang w:val="gl-ES"/>
        </w:rPr>
        <w:t>გამო</w:t>
      </w:r>
      <w:r w:rsidRPr="00673A42">
        <w:rPr>
          <w:rFonts w:ascii="Sylfaen" w:eastAsia="Sylfaen" w:hAnsi="Sylfaen" w:cs="Times New Roman"/>
          <w:lang w:val="gl-ES"/>
        </w:rPr>
        <w:t xml:space="preserve"> </w:t>
      </w:r>
      <w:r w:rsidRPr="00673A42">
        <w:rPr>
          <w:rFonts w:ascii="Sylfaen" w:eastAsia="Sylfaen" w:hAnsi="Sylfaen" w:cs="Sylfaen"/>
          <w:lang w:val="gl-ES"/>
        </w:rPr>
        <w:t>ოჯახს</w:t>
      </w:r>
      <w:r w:rsidRPr="00673A42">
        <w:rPr>
          <w:rFonts w:ascii="Sylfaen" w:eastAsia="Sylfaen" w:hAnsi="Sylfaen" w:cs="Times New Roman"/>
          <w:lang w:val="gl-ES"/>
        </w:rPr>
        <w:t xml:space="preserve"> </w:t>
      </w:r>
      <w:r w:rsidRPr="00673A42">
        <w:rPr>
          <w:rFonts w:ascii="Sylfaen" w:eastAsia="Sylfaen" w:hAnsi="Sylfaen" w:cs="Sylfaen"/>
          <w:lang w:val="ka-GE"/>
        </w:rPr>
        <w:t xml:space="preserve">არ </w:t>
      </w:r>
      <w:r w:rsidRPr="00673A42">
        <w:rPr>
          <w:rFonts w:ascii="Sylfaen" w:eastAsia="Sylfaen" w:hAnsi="Sylfaen" w:cs="Sylfaen"/>
          <w:lang w:val="gl-ES"/>
        </w:rPr>
        <w:t>შეუწყდება</w:t>
      </w:r>
      <w:r w:rsidRPr="00673A42">
        <w:rPr>
          <w:rFonts w:ascii="Sylfaen" w:eastAsia="Sylfaen" w:hAnsi="Sylfaen" w:cs="Times New Roman"/>
          <w:lang w:val="gl-ES"/>
        </w:rPr>
        <w:t xml:space="preserve"> </w:t>
      </w:r>
      <w:r w:rsidRPr="00673A42">
        <w:rPr>
          <w:rFonts w:ascii="Sylfaen" w:eastAsia="Sylfaen" w:hAnsi="Sylfaen" w:cs="Sylfaen"/>
          <w:lang w:val="gl-ES"/>
        </w:rPr>
        <w:t>საარსებო</w:t>
      </w:r>
      <w:r w:rsidRPr="00673A42">
        <w:rPr>
          <w:rFonts w:ascii="Sylfaen" w:eastAsia="Sylfaen" w:hAnsi="Sylfaen" w:cs="Times New Roman"/>
          <w:lang w:val="gl-ES"/>
        </w:rPr>
        <w:t xml:space="preserve"> </w:t>
      </w:r>
      <w:r w:rsidRPr="00673A42">
        <w:rPr>
          <w:rFonts w:ascii="Sylfaen" w:eastAsia="Sylfaen" w:hAnsi="Sylfaen" w:cs="Sylfaen"/>
          <w:lang w:val="gl-ES"/>
        </w:rPr>
        <w:t>შემწეობ</w:t>
      </w:r>
      <w:r w:rsidRPr="00673A42">
        <w:rPr>
          <w:rFonts w:ascii="Sylfaen" w:eastAsia="Sylfaen" w:hAnsi="Sylfaen" w:cs="Sylfaen"/>
          <w:lang w:val="ka-GE"/>
        </w:rPr>
        <w:t>ა</w:t>
      </w:r>
      <w:r w:rsidRPr="00673A42">
        <w:rPr>
          <w:rFonts w:ascii="Sylfaen" w:eastAsia="Sylfaen" w:hAnsi="Sylfaen" w:cs="Times New Roman"/>
          <w:lang w:val="ka-GE"/>
        </w:rPr>
        <w:t xml:space="preserve"> </w:t>
      </w:r>
      <w:r w:rsidRPr="00673A42">
        <w:rPr>
          <w:rFonts w:ascii="Sylfaen" w:eastAsia="Sylfaen" w:hAnsi="Sylfaen" w:cs="Sylfaen"/>
          <w:lang w:val="ka-GE"/>
        </w:rPr>
        <w:t>მომდევნო</w:t>
      </w:r>
      <w:r w:rsidRPr="00673A42">
        <w:rPr>
          <w:rFonts w:ascii="Sylfaen" w:eastAsia="Sylfaen" w:hAnsi="Sylfaen" w:cs="Times New Roman"/>
          <w:lang w:val="ka-GE"/>
        </w:rPr>
        <w:t xml:space="preserve"> 12 </w:t>
      </w:r>
      <w:r w:rsidRPr="00673A42">
        <w:rPr>
          <w:rFonts w:ascii="Sylfaen" w:eastAsia="Sylfaen" w:hAnsi="Sylfaen" w:cs="Sylfaen"/>
          <w:lang w:val="ka-GE"/>
        </w:rPr>
        <w:t>თვის</w:t>
      </w:r>
      <w:r w:rsidRPr="00673A42">
        <w:rPr>
          <w:rFonts w:ascii="Sylfaen" w:eastAsia="Sylfaen" w:hAnsi="Sylfaen" w:cs="Times New Roman"/>
          <w:lang w:val="ka-GE"/>
        </w:rPr>
        <w:t xml:space="preserve"> </w:t>
      </w:r>
      <w:r w:rsidRPr="00673A42">
        <w:rPr>
          <w:rFonts w:ascii="Sylfaen" w:eastAsia="Sylfaen" w:hAnsi="Sylfaen" w:cs="Sylfaen"/>
          <w:lang w:val="ka-GE"/>
        </w:rPr>
        <w:t>მანძილზე</w:t>
      </w:r>
      <w:r w:rsidRPr="00673A42">
        <w:rPr>
          <w:rFonts w:ascii="Sylfaen" w:eastAsia="Sylfaen" w:hAnsi="Sylfaen" w:cs="Times New Roman"/>
          <w:lang w:val="ka-GE"/>
        </w:rPr>
        <w:t xml:space="preserve">, </w:t>
      </w:r>
      <w:r w:rsidRPr="00673A42">
        <w:rPr>
          <w:rFonts w:ascii="Sylfaen" w:eastAsia="Calibri" w:hAnsi="Sylfaen" w:cs="Sylfaen"/>
          <w:lang w:val="ka-GE"/>
        </w:rPr>
        <w:t xml:space="preserve"> ბავშვის ბენეფიტი (50 ლარის 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 ვფიქრობთ, აღნიშნული ხელს შეუწყობს საარსებო შემწეობის მიმღები შრომისუნარიანი პირების დასაქმებას და ეკონომიკურ აქტივობას. </w:t>
      </w:r>
      <w:r>
        <w:rPr>
          <w:rFonts w:ascii="Sylfaen" w:hAnsi="Sylfaen"/>
          <w:lang w:val="ka-GE"/>
        </w:rPr>
        <w:t xml:space="preserve">2019 წლის </w:t>
      </w:r>
      <w:proofErr w:type="spellStart"/>
      <w:r>
        <w:rPr>
          <w:rFonts w:ascii="Sylfaen" w:hAnsi="Sylfaen"/>
        </w:rPr>
        <w:t>სექტემბრის</w:t>
      </w:r>
      <w:proofErr w:type="spellEnd"/>
      <w:r>
        <w:rPr>
          <w:rFonts w:ascii="Sylfaen" w:hAnsi="Sylfaen"/>
          <w:lang w:val="ka-GE"/>
        </w:rPr>
        <w:t xml:space="preserve"> მდგომარეობით საარსებო შემწეობის მიმღებია 121 237ოჯახი (428 608 პირი). </w:t>
      </w:r>
    </w:p>
    <w:p w:rsidR="004B41FE" w:rsidRPr="00E7114A" w:rsidRDefault="004B41FE" w:rsidP="00E7114A">
      <w:pPr>
        <w:jc w:val="both"/>
        <w:rPr>
          <w:rFonts w:ascii="Sylfaen" w:hAnsi="Sylfaen"/>
          <w:lang w:val="ka-GE"/>
        </w:rPr>
      </w:pPr>
      <w:r w:rsidRPr="004B41FE">
        <w:rPr>
          <w:rFonts w:ascii="Sylfaen" w:hAnsi="Sylfaen"/>
          <w:b/>
          <w:lang w:val="ka-GE"/>
        </w:rPr>
        <w:t>- დემოგრაფიული მდგომარეობის გაუმჯობესების ხელშეწყობის პროგრამის</w:t>
      </w:r>
      <w:r>
        <w:rPr>
          <w:rFonts w:ascii="Sylfaen" w:hAnsi="Sylfaen"/>
          <w:lang w:val="ka-GE"/>
        </w:rPr>
        <w:t xml:space="preserve"> ფარგლებში დახმარება გაიცემა მესამე და მომდევნო ბავშვზე იმ რეგიონებში, სადაც ბუნებრივი კლებაა, ასევე, დახმარება გაიცემა ყოველ ახალშობილზე, თუ ერთ-ერთ მშობელს აქვს მაღალმთიან დასახლებაში მუდმივად მცხოვრები პირის სტატუსი.2019 წლის აგვისტოს მდგომარეობით  ამ დახმარების მიმღებია 11 543 ბენეფიციარი. </w:t>
      </w:r>
    </w:p>
    <w:p w:rsidR="00E7114A" w:rsidRDefault="00E7114A" w:rsidP="00E7114A">
      <w:pPr>
        <w:jc w:val="both"/>
        <w:rPr>
          <w:rFonts w:ascii="Sylfaen" w:hAnsi="Sylfaen"/>
          <w:lang w:val="ka-GE"/>
        </w:rPr>
      </w:pPr>
    </w:p>
    <w:p w:rsidR="00E7114A" w:rsidRPr="00290AE0" w:rsidRDefault="00E7114A" w:rsidP="00E7114A">
      <w:pPr>
        <w:jc w:val="both"/>
        <w:rPr>
          <w:rFonts w:ascii="Sylfaen" w:hAnsi="Sylfaen"/>
          <w:b/>
          <w:lang w:val="ka-GE"/>
        </w:rPr>
      </w:pPr>
      <w:r w:rsidRPr="00290AE0">
        <w:rPr>
          <w:rFonts w:ascii="Sylfaen" w:hAnsi="Sylfaen"/>
          <w:b/>
          <w:lang w:val="ka-GE"/>
        </w:rPr>
        <w:t>არაფულადი სოციალური დახმარებები</w:t>
      </w:r>
    </w:p>
    <w:p w:rsidR="00290AE0" w:rsidRPr="00290AE0" w:rsidRDefault="00290AE0" w:rsidP="00E7114A">
      <w:pPr>
        <w:jc w:val="both"/>
        <w:rPr>
          <w:rFonts w:ascii="Sylfaen" w:hAnsi="Sylfaen"/>
          <w:lang w:val="ka-GE"/>
        </w:rPr>
      </w:pPr>
      <w:r w:rsidRPr="00290AE0">
        <w:rPr>
          <w:rFonts w:ascii="Sylfaen" w:hAnsi="Sylfaen"/>
          <w:lang w:val="ka-GE"/>
        </w:rPr>
        <w:t>„სოციალური რეაბილიტაციისა და ბავშვზე ზრუნვის პროგრამის“</w:t>
      </w:r>
      <w:r w:rsidRPr="00290AE0">
        <w:rPr>
          <w:rFonts w:ascii="Sylfaen" w:hAnsi="Sylfaen"/>
          <w:lang w:val="ka-GE"/>
        </w:rPr>
        <w:t xml:space="preserve"> ქვეპროგრამებია:</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ა) კრიზისულ მდგომარეობაში მყოფი ბავშვიანი ოჯახების დახმარების ქვეპროგრამა; </w:t>
      </w:r>
    </w:p>
    <w:p w:rsidR="00290AE0" w:rsidRDefault="00290AE0" w:rsidP="00290AE0">
      <w:pPr>
        <w:spacing w:after="0" w:line="240" w:lineRule="auto"/>
        <w:jc w:val="both"/>
        <w:rPr>
          <w:rFonts w:ascii="Sylfaen" w:hAnsi="Sylfaen"/>
          <w:lang w:val="ka-GE"/>
        </w:rPr>
      </w:pPr>
      <w:r w:rsidRPr="00290AE0">
        <w:rPr>
          <w:rFonts w:ascii="Sylfaen" w:hAnsi="Sylfaen"/>
          <w:lang w:val="ka-GE"/>
        </w:rPr>
        <w:t>ბ) ბავშვთა ადრეული განვითარების ხელშეწყობ</w:t>
      </w:r>
      <w:bookmarkStart w:id="0" w:name="_GoBack"/>
      <w:bookmarkEnd w:id="0"/>
      <w:r w:rsidRPr="00290AE0">
        <w:rPr>
          <w:rFonts w:ascii="Sylfaen" w:hAnsi="Sylfaen"/>
          <w:lang w:val="ka-GE"/>
        </w:rPr>
        <w:t xml:space="preserve">ის ქვეპროგრამა;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გ) ბავშვთა რეაბილიტაცია/აბილიტაციის ქვეპროგრამა: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დ) ომის მონაწილეთა რეაბილიტაციის ხელშეწყობის ქვეპროგრამა;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ე) დღის ცენტრებში მომსახურებით უზრუნველყოფის ქვეპროგრამა;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ვ) დამხმარე საშუალებებით უზრუნველყოფის ქვეპროგრამა: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ვ.ა) სავარძელ-ეტლებით უზრუნველყოფისა და შშმ პირთა დასაქმების ხელშეწყობის კომპონენტი;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ვ.ბ) საპროთეზო-ორთოპედიული საშუალებებით უზრუნველყოფის კომპონენტი;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ვ.გ) სმენის აპარატებით უზრუნველყოფის კომპონენტი;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ვ.დ)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ვ.ე) კოხლეარული იმპლანტით უზრუნველყოფის კომპონენტი;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ვ.ვ)ყავარჯნებით,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ზ) ყრუთა კომუნიკაციის ხელშეწყობის ქვეპროგრამა;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თ) დედათა და ბავშვთა თავშესაფრით უზრუნველყოფის ქვეპროგრამა;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ი) მინდობით აღზრდის ქვეპროგრამა;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კ) მცირე საოჯახო ტიპის სახლებში მომსახურებით უზრუნველყოფის ქვეპროგრამა;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ლ) მიუსაფარ ბავშვთა თავშესაფრით უზრუნველყოფის ქვეპროგრამა;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მ) სათემო ორგანიზაციებში მომსახურებით უზრუნველყოფის ქვეპროგრამა: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მ.ა) ხანდაზმულთა და შშმ პირთა სათემო მომსახურებით უზრუნველყოფის კომპონენტი;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მ.ბ) შშმ პირთა საოჯახო ტიპის დამოუკიდებელი ცხოვრების ხელშემწყობი მომსახურებით ურუნველყოფის კომპონენტი. </w:t>
      </w:r>
    </w:p>
    <w:p w:rsidR="00290AE0" w:rsidRDefault="00290AE0" w:rsidP="00290AE0">
      <w:pPr>
        <w:spacing w:after="0" w:line="240" w:lineRule="auto"/>
        <w:jc w:val="both"/>
        <w:rPr>
          <w:rFonts w:ascii="Sylfaen" w:hAnsi="Sylfaen"/>
          <w:lang w:val="ka-GE"/>
        </w:rPr>
      </w:pPr>
      <w:r w:rsidRPr="00290AE0">
        <w:rPr>
          <w:rFonts w:ascii="Sylfaen" w:hAnsi="Sylfaen"/>
          <w:lang w:val="ka-GE"/>
        </w:rPr>
        <w:t xml:space="preserve">ნ) განვითარების მძიმე და ღრმა შეფერხების მქონე ბავშვთა ბინაზე მოვლით უზრუნველყოფის ქვეპროგრამა; </w:t>
      </w:r>
    </w:p>
    <w:p w:rsidR="00290AE0" w:rsidRDefault="00290AE0" w:rsidP="00290AE0">
      <w:pPr>
        <w:spacing w:after="0" w:line="240" w:lineRule="auto"/>
        <w:jc w:val="both"/>
        <w:rPr>
          <w:rFonts w:ascii="Sylfaen" w:hAnsi="Sylfaen"/>
          <w:lang w:val="ka-GE"/>
        </w:rPr>
      </w:pPr>
      <w:r w:rsidRPr="00290AE0">
        <w:rPr>
          <w:rFonts w:ascii="Sylfaen" w:hAnsi="Sylfaen"/>
          <w:lang w:val="ka-GE"/>
        </w:rPr>
        <w:t>ო)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p>
    <w:p w:rsidR="00290AE0" w:rsidRDefault="00290AE0" w:rsidP="00290AE0">
      <w:pPr>
        <w:spacing w:after="0" w:line="240" w:lineRule="auto"/>
        <w:jc w:val="both"/>
        <w:rPr>
          <w:rFonts w:ascii="Sylfaen" w:hAnsi="Sylfaen"/>
          <w:lang w:val="ka-GE"/>
        </w:rPr>
      </w:pPr>
    </w:p>
    <w:p w:rsidR="00E7114A" w:rsidRPr="00290AE0" w:rsidRDefault="00E7114A" w:rsidP="00E7114A">
      <w:pPr>
        <w:jc w:val="both"/>
        <w:rPr>
          <w:rFonts w:ascii="Sylfaen" w:hAnsi="Sylfaen"/>
          <w:lang w:val="ka-GE"/>
        </w:rPr>
      </w:pPr>
      <w:r w:rsidRPr="00290AE0">
        <w:rPr>
          <w:rFonts w:ascii="Sylfaen" w:hAnsi="Sylfaen"/>
          <w:lang w:val="ka-GE"/>
        </w:rPr>
        <w:t xml:space="preserve">2019 წლიდან 27%-ით გაიზარდა „სოციალური რეაბილიტაციისა და ბავშვზე ზრუნვის პროგრამის“ ბიუჯეტი, რაც მიზნად ისახავს დეინსტიტუციონალიზაციის პროცესისა და ინსტიტუციონალიზაციის პრევენციის ხელშეწყობას, შშმ ბავშვებისა და შშმ პირებისათვის განკუთვნილი მომსახურობების მხარდაჭერასა და გაძლიერებას, ოჯახურ გარემოსთან მიახლოებული, ალტერნატიული სერვისების განვითარებას. გაზრდილი ბიუჯეტის ფარგლებში გაიზარდა სხვადასხვა მომსახურებაში ჩართული 4700-მდე ბენეფიციარის მომსახურების დაფინანსება. ამასთან, რიგი ქვეპროგრამების შესაბამისად, გაიზარდა პროგრამით განსაზღვრული ლიმიტების რაოდენობა (სათემო ორგანიზაციები, დღის ცენტრები, მცირე საოჯახო ტიპის სახლები), დაფინანსებული ვიზიტების, სეანსებისა და კურსების (ბავშვთა ადრეული განვითარების, რეაბილიტაცია/აბილიტაციის), ასევე, </w:t>
      </w:r>
      <w:r w:rsidRPr="00290AE0">
        <w:rPr>
          <w:rFonts w:ascii="Sylfaen" w:hAnsi="Sylfaen"/>
          <w:lang w:val="ka-GE"/>
        </w:rPr>
        <w:lastRenderedPageBreak/>
        <w:t xml:space="preserve">მობილური ჯგუფების (მიუსაფარ ბავშვთა თავშესაფრით უზრუნველყოფის) რაოდენობა. შეიცვალა მექანიკური სავარძელ-ეტლების თანადაფინანების წესი. დამხმარე საშუალებებით უზრუნველყოფის ქვეპროგრამას დაემატა ახალი კომპონენტი -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უზრუნველყოფა. ,,ბავშვთა რეაბილიტაცია/აბილიტაციის ქვეპროგრამის“  2019 წლის ბიუჯეტი გასულ წელთან შედარებით გაიზარდა 450 000 ლარით. </w:t>
      </w:r>
    </w:p>
    <w:p w:rsidR="00E7114A" w:rsidRPr="00290AE0" w:rsidRDefault="00E7114A" w:rsidP="00E7114A">
      <w:pPr>
        <w:jc w:val="both"/>
        <w:rPr>
          <w:rFonts w:ascii="Sylfaen" w:hAnsi="Sylfaen"/>
          <w:lang w:val="ka-GE"/>
        </w:rPr>
      </w:pPr>
      <w:r w:rsidRPr="00290AE0">
        <w:rPr>
          <w:rFonts w:ascii="Sylfaen" w:hAnsi="Sylfaen"/>
          <w:lang w:val="ka-GE"/>
        </w:rPr>
        <w:t xml:space="preserve">ამასთან, ქვეპროგრამის ფარგლებში გაიზარდა დაფინანსებული კურსების რაოდენობა და თითოეულ ბენეფიციარზე წლის განმავლობაში 7-ის ნაცვლად შეადგინა 8 კურსი, წლის განმავლობაში 1300 ბენეფიციარზე გათვლით - 10 000-ზე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 ,,დღის ცენტრებში მომსახურებით უზრუნველყოფის  ქვეპროგრამის“ ფარგლებში შშმ ბავშვებისა და შშმ პირების დღის ცენტრების მომსახურების დაფინანსება გაიზარდა თვეში 230 ლარიდან 290 ლარამდე, ხოლო მძიმე და ღრმა შშმ ბავშვების დღის ცენტრების დაფინანსება - თვეში 378 ლარიდან 480 ლარამდე. ,,დედათა და ბავშვთა თავშესაფრით უზრუნველყოფის ქვეპროგრამის“ ფარგლებში თავშესაფრის მომსახურების მიმღები შშმ დედების დღიური დაფინანსება გაიზარდა 17 ლარიდან 20 ლარამდე, ხოლო, შშმ ბავშვებისთვის - 30 ლარამდე. </w:t>
      </w:r>
    </w:p>
    <w:p w:rsidR="00E7114A" w:rsidRPr="00290AE0" w:rsidRDefault="00E7114A" w:rsidP="00E7114A">
      <w:pPr>
        <w:jc w:val="both"/>
        <w:rPr>
          <w:rFonts w:ascii="Sylfaen" w:hAnsi="Sylfaen"/>
          <w:lang w:val="ka-GE"/>
        </w:rPr>
      </w:pPr>
      <w:r w:rsidRPr="00290AE0">
        <w:rPr>
          <w:rFonts w:ascii="Sylfaen" w:hAnsi="Sylfaen"/>
          <w:lang w:val="ka-GE"/>
        </w:rPr>
        <w:t xml:space="preserve">,,მინდობით აღზრდის ქვეპროგრამის“ ფარგლებში დაფინანსება ნათესაური მინდობით აღზრდა შშმ ბავშვებისათვის 300 ლარიდან გაიზარდა თვეში 375 ლარამდე, ხოლო რეგულარული არანათესაური მინდობით აღზრდა შშმ ბავშვებისათვის თვეში 600 ლარიდან გაიზარდა 900 ლარამდე. მცირე საოჯახო ტიპის სახლში ბენეფიციარის მომსახურების დაფინანსების ოდენობა 2019 წლიდან შეზღუდული შესაძლებლობის სტატუსის მქონე ბავშვებისათვის შეადგენს დღეში 30 ლარს, ნაცვლად 20 ლარისა, ხოლო შეზღუდული შესაძლებლობის სტატუსის არმქონე ბავშვებისთვის – დღეში 20 ლარს, ნაცვლად 18 ლარისა. </w:t>
      </w:r>
    </w:p>
    <w:p w:rsidR="00E7114A" w:rsidRDefault="00E7114A" w:rsidP="00E7114A">
      <w:pPr>
        <w:jc w:val="both"/>
        <w:rPr>
          <w:rFonts w:ascii="Sylfaen" w:hAnsi="Sylfaen"/>
          <w:lang w:val="ka-GE"/>
        </w:rPr>
      </w:pPr>
      <w:r w:rsidRPr="00290AE0">
        <w:rPr>
          <w:rFonts w:ascii="Sylfaen" w:hAnsi="Sylfaen"/>
          <w:lang w:val="ka-GE"/>
        </w:rPr>
        <w:t>,,სათემო ორგანიზაციებში მომსახურების უზრუნველყოფის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მომსახურების დღიური თანხა გაიზარდა 20 ლარამდე, ხოლო შშმ პირთა საოჯახო ტიპის დამოუკიდებელი ცხოვრების ხელშემწყობი მომსახურებით უზრუნველყოფის კომპონენტის ფარგლებში ბენეფიციართა მომსახურებისათვის განკუთვნილი დღიური თანხა გაიზარდა 30 ლარამდე. ამასთან, მომსახურების მიმღებთა ლიმიტი გაიზარდა 300 ბენეფიციარამდე. „მიუსაფარ ბავშვთა თავშესაფრით უზრუნველყოფის ქვეპროგრამის“ გაფართოების მიზნით 2019 წლიდან დამატებით ფუნქციონირება დაიწყო ორმა მობილურმა ჯგუფმა: თბილისსა და რუსთავში.</w:t>
      </w:r>
      <w:r w:rsidRPr="001D312D">
        <w:rPr>
          <w:rFonts w:ascii="Sylfaen" w:hAnsi="Sylfaen"/>
          <w:lang w:val="ka-GE"/>
        </w:rPr>
        <w:t xml:space="preserve"> </w:t>
      </w:r>
    </w:p>
    <w:p w:rsidR="001C6BF6" w:rsidRPr="00290AE0" w:rsidRDefault="001C6BF6" w:rsidP="001C6BF6">
      <w:pPr>
        <w:jc w:val="both"/>
        <w:rPr>
          <w:rFonts w:ascii="Sylfaen" w:hAnsi="Sylfaen"/>
          <w:lang w:val="ka-GE"/>
        </w:rPr>
      </w:pPr>
    </w:p>
    <w:sectPr w:rsidR="001C6BF6" w:rsidRPr="00290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265"/>
    <w:rsid w:val="001C6BF6"/>
    <w:rsid w:val="00290AE0"/>
    <w:rsid w:val="003B7966"/>
    <w:rsid w:val="004B41FE"/>
    <w:rsid w:val="00942265"/>
    <w:rsid w:val="00E7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0A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0A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Nato Chapidze</cp:lastModifiedBy>
  <cp:revision>4</cp:revision>
  <dcterms:created xsi:type="dcterms:W3CDTF">2019-09-26T06:01:00Z</dcterms:created>
  <dcterms:modified xsi:type="dcterms:W3CDTF">2019-09-26T11:09:00Z</dcterms:modified>
</cp:coreProperties>
</file>